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after="0" w:line="375" w:lineRule="atLeast"/>
        <w:jc w:val="center"/>
        <w:rPr>
          <w:rFonts w:ascii="Arial" w:hAnsi="Arial" w:eastAsia="Times New Roman" w:cs="Arial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录取为国内高校的硕士或博士网上登记流程</w:t>
      </w:r>
    </w:p>
    <w:p>
      <w:pPr>
        <w:pStyle w:val="5"/>
        <w:shd w:val="clear" w:color="auto" w:fill="FFFFFF"/>
        <w:spacing w:before="211" w:beforeLines="50" w:beforeAutospacing="0" w:after="0" w:afterAutospacing="0" w:line="375" w:lineRule="atLeast"/>
        <w:rPr>
          <w:rFonts w:cs="Arial" w:asciiTheme="minorEastAsia" w:hAnsiTheme="minorEastAsia"/>
          <w:color w:val="000000"/>
          <w:sz w:val="24"/>
          <w:szCs w:val="24"/>
        </w:rPr>
      </w:pPr>
      <w:r>
        <w:rPr>
          <w:rFonts w:cs="Arial" w:asciiTheme="minorEastAsia" w:hAnsiTheme="minorEastAsia"/>
          <w:color w:val="000000"/>
          <w:sz w:val="24"/>
          <w:szCs w:val="24"/>
        </w:rPr>
        <w:t>请成功</w:t>
      </w:r>
      <w:r>
        <w:rPr>
          <w:rFonts w:hint="eastAsia" w:cs="Arial" w:asciiTheme="minorEastAsia" w:hAnsiTheme="minorEastAsia"/>
          <w:color w:val="000000"/>
          <w:sz w:val="24"/>
          <w:szCs w:val="24"/>
        </w:rPr>
        <w:t>录取国内高校硕士或博士</w:t>
      </w:r>
      <w:r>
        <w:rPr>
          <w:rFonts w:cs="Arial" w:asciiTheme="minorEastAsia" w:hAnsiTheme="minorEastAsia"/>
          <w:color w:val="000000"/>
          <w:sz w:val="24"/>
          <w:szCs w:val="24"/>
        </w:rPr>
        <w:t>的同学（包括推免生及统考录取同学），按以下步骤完成网络登记工作：</w:t>
      </w:r>
    </w:p>
    <w:p>
      <w:pPr>
        <w:pStyle w:val="5"/>
        <w:shd w:val="clear" w:color="auto" w:fill="FFFFFF"/>
        <w:spacing w:before="0" w:beforeAutospacing="0" w:after="0" w:afterAutospacing="0" w:line="375" w:lineRule="atLeast"/>
        <w:rPr>
          <w:rFonts w:cs="Arial" w:asciiTheme="minorEastAsia" w:hAnsiTheme="minorEastAsia"/>
          <w:color w:val="000000"/>
          <w:sz w:val="24"/>
          <w:szCs w:val="24"/>
        </w:rPr>
      </w:pPr>
      <w:r>
        <w:rPr>
          <w:rFonts w:cs="Arial" w:asciiTheme="minorEastAsia" w:hAnsiTheme="minorEastAsia"/>
          <w:color w:val="000000"/>
          <w:sz w:val="24"/>
          <w:szCs w:val="24"/>
        </w:rPr>
        <w:t>提示：请使用ie内核浏览器。</w:t>
      </w:r>
    </w:p>
    <w:p>
      <w:pPr>
        <w:pStyle w:val="5"/>
        <w:shd w:val="clear" w:color="auto" w:fill="FFFFFF"/>
        <w:spacing w:before="0" w:beforeAutospacing="0" w:after="0" w:afterAutospacing="0" w:line="375" w:lineRule="atLeast"/>
        <w:rPr>
          <w:rFonts w:cs="Arial" w:asciiTheme="minorEastAsia" w:hAnsiTheme="minorEastAsia"/>
          <w:color w:val="000000"/>
          <w:sz w:val="24"/>
          <w:szCs w:val="24"/>
        </w:rPr>
      </w:pPr>
      <w:r>
        <w:rPr>
          <w:rFonts w:cs="Arial" w:asciiTheme="minorEastAsia" w:hAnsiTheme="minorEastAsia"/>
          <w:color w:val="000000"/>
          <w:sz w:val="24"/>
          <w:szCs w:val="24"/>
        </w:rPr>
        <w:t>1 访问该网址——http://www.job.sjtu.edu.cn/，以在校生的身份jaccount 登陆。</w:t>
      </w:r>
    </w:p>
    <w:p>
      <w:pPr>
        <w:pStyle w:val="5"/>
        <w:shd w:val="clear" w:color="auto" w:fill="FFFFFF"/>
        <w:spacing w:before="0" w:beforeAutospacing="0" w:after="0" w:afterAutospacing="0" w:line="375" w:lineRule="atLeast"/>
        <w:rPr>
          <w:rFonts w:cs="Arial" w:asciiTheme="minorEastAsia" w:hAnsiTheme="minorEastAsia"/>
          <w:color w:val="000000"/>
          <w:sz w:val="24"/>
          <w:szCs w:val="24"/>
        </w:rPr>
      </w:pPr>
      <w:r>
        <w:rPr>
          <w:rFonts w:cs="Arial" w:asciiTheme="minorEastAsia" w:hAnsiTheme="minorEastAsia"/>
          <w:color w:val="000000"/>
          <w:sz w:val="24"/>
          <w:szCs w:val="24"/>
        </w:rPr>
        <w:t>2 查看顶部导航栏，点击</w:t>
      </w:r>
      <w:r>
        <w:rPr>
          <w:rFonts w:hint="eastAsia" w:cs="Arial" w:asciiTheme="minorEastAsia" w:hAnsiTheme="minorEastAsia"/>
          <w:color w:val="000000"/>
          <w:sz w:val="24"/>
          <w:szCs w:val="24"/>
        </w:rPr>
        <w:t>“</w:t>
      </w:r>
      <w:r>
        <w:rPr>
          <w:rFonts w:cs="Arial" w:asciiTheme="minorEastAsia" w:hAnsiTheme="minorEastAsia"/>
          <w:color w:val="000000"/>
          <w:sz w:val="24"/>
          <w:szCs w:val="24"/>
        </w:rPr>
        <w:t>学生服务</w:t>
      </w:r>
      <w:r>
        <w:rPr>
          <w:rFonts w:hint="eastAsia" w:cs="Arial" w:asciiTheme="minorEastAsia" w:hAnsiTheme="minorEastAsia"/>
          <w:color w:val="000000"/>
          <w:sz w:val="24"/>
          <w:szCs w:val="24"/>
        </w:rPr>
        <w:t>”</w:t>
      </w:r>
      <w:r>
        <w:rPr>
          <w:rFonts w:cs="Arial" w:asciiTheme="minorEastAsia" w:hAnsiTheme="minorEastAsia"/>
          <w:color w:val="000000"/>
          <w:sz w:val="24"/>
          <w:szCs w:val="24"/>
        </w:rPr>
        <w:t>，进入学生服务页面。</w:t>
      </w:r>
    </w:p>
    <w:p>
      <w:pPr>
        <w:pStyle w:val="5"/>
        <w:shd w:val="clear" w:color="auto" w:fill="FFFFFF"/>
        <w:spacing w:before="0" w:beforeAutospacing="0" w:after="0" w:afterAutospacing="0" w:line="375" w:lineRule="atLeast"/>
        <w:rPr>
          <w:rFonts w:cs="Arial" w:asciiTheme="minorEastAsia" w:hAnsiTheme="minorEastAsia"/>
          <w:color w:val="000000"/>
          <w:sz w:val="24"/>
          <w:szCs w:val="24"/>
        </w:rPr>
      </w:pPr>
      <w:r>
        <w:rPr>
          <w:rFonts w:cs="Arial" w:asciiTheme="minorEastAsia" w:hAnsiTheme="minorEastAsia"/>
          <w:color w:val="000000"/>
          <w:sz w:val="24"/>
          <w:szCs w:val="24"/>
        </w:rPr>
        <w:t>3 在功能导航面板选择“毕业去向登记”（如提示需确认生源信息，请点击功能导航面板中学生基本信息，并确认提交）。</w:t>
      </w:r>
    </w:p>
    <w:p>
      <w:pPr>
        <w:pStyle w:val="5"/>
        <w:shd w:val="clear" w:color="auto" w:fill="FFFFFF"/>
        <w:spacing w:before="0" w:beforeAutospacing="0" w:after="0" w:afterAutospacing="0" w:line="375" w:lineRule="atLeast"/>
        <w:rPr>
          <w:rFonts w:cs="Arial" w:asciiTheme="minorEastAsia" w:hAnsiTheme="minorEastAsia"/>
          <w:color w:val="000000"/>
          <w:sz w:val="24"/>
          <w:szCs w:val="24"/>
        </w:rPr>
      </w:pPr>
      <w:r>
        <w:rPr>
          <w:rFonts w:cs="Arial" w:asciiTheme="minorEastAsia" w:hAnsiTheme="minorEastAsia"/>
          <w:color w:val="000000"/>
          <w:sz w:val="24"/>
          <w:szCs w:val="24"/>
        </w:rPr>
        <w:t>4 点击</w:t>
      </w:r>
      <w:r>
        <w:rPr>
          <w:rFonts w:hint="eastAsia" w:cs="Arial" w:asciiTheme="minorEastAsia" w:hAnsiTheme="minorEastAsia"/>
          <w:color w:val="000000"/>
          <w:sz w:val="24"/>
          <w:szCs w:val="24"/>
          <w:lang w:val="en-US" w:eastAsia="zh-CN"/>
        </w:rPr>
        <w:t>登记毕业去向</w:t>
      </w:r>
      <w:r>
        <w:rPr>
          <w:rFonts w:cs="Arial" w:asciiTheme="minorEastAsia" w:hAnsiTheme="minorEastAsia"/>
          <w:color w:val="000000"/>
          <w:sz w:val="24"/>
          <w:szCs w:val="24"/>
        </w:rPr>
        <w:t>按钮，新增毕业去向。</w:t>
      </w:r>
    </w:p>
    <w:p>
      <w:pPr>
        <w:pStyle w:val="5"/>
        <w:shd w:val="clear" w:color="auto" w:fill="FFFFFF"/>
        <w:spacing w:before="0" w:beforeAutospacing="0" w:after="0" w:afterAutospacing="0" w:line="375" w:lineRule="atLeast"/>
        <w:rPr>
          <w:rFonts w:cs="Arial" w:asciiTheme="minorEastAsia" w:hAnsiTheme="minorEastAsia"/>
          <w:color w:val="000000"/>
          <w:sz w:val="24"/>
          <w:szCs w:val="24"/>
        </w:rPr>
      </w:pPr>
      <w:r>
        <w:rPr>
          <w:rFonts w:cs="Arial" w:asciiTheme="minorEastAsia" w:hAnsiTheme="minorEastAsia"/>
          <w:color w:val="000000"/>
          <w:sz w:val="24"/>
          <w:szCs w:val="24"/>
        </w:rPr>
        <w:t>5 去向选择 升学（国内）——硕士</w:t>
      </w:r>
      <w:r>
        <w:rPr>
          <w:rFonts w:hint="eastAsia" w:cs="Arial" w:asciiTheme="minorEastAsia" w:hAnsiTheme="minorEastAsia"/>
          <w:color w:val="000000"/>
          <w:sz w:val="24"/>
          <w:szCs w:val="24"/>
        </w:rPr>
        <w:t>/博士</w:t>
      </w:r>
      <w:r>
        <w:rPr>
          <w:rFonts w:cs="Arial" w:asciiTheme="minorEastAsia" w:hAnsiTheme="minorEastAsia"/>
          <w:color w:val="000000"/>
          <w:sz w:val="24"/>
          <w:szCs w:val="24"/>
        </w:rPr>
        <w:t>；</w:t>
      </w:r>
    </w:p>
    <w:p>
      <w:pPr>
        <w:pStyle w:val="5"/>
        <w:shd w:val="clear" w:color="auto" w:fill="FFFFFF"/>
        <w:spacing w:before="0" w:beforeAutospacing="0" w:after="0" w:afterAutospacing="0" w:line="375" w:lineRule="atLeast"/>
        <w:rPr>
          <w:rFonts w:cs="Arial" w:asciiTheme="minorEastAsia" w:hAnsiTheme="minorEastAsia"/>
          <w:color w:val="000000"/>
          <w:sz w:val="24"/>
          <w:szCs w:val="24"/>
        </w:rPr>
      </w:pPr>
      <w:r>
        <w:drawing>
          <wp:inline distT="0" distB="0" distL="114300" distR="114300">
            <wp:extent cx="5266055" cy="2332355"/>
            <wp:effectExtent l="0" t="0" r="6985" b="14605"/>
            <wp:docPr id="1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33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before="0" w:beforeAutospacing="0" w:after="0" w:afterAutospacing="0" w:line="375" w:lineRule="atLeast"/>
        <w:rPr>
          <w:rFonts w:cs="Arial" w:asciiTheme="minorEastAsia" w:hAnsiTheme="minorEastAsia"/>
          <w:color w:val="000000"/>
          <w:sz w:val="24"/>
          <w:szCs w:val="24"/>
        </w:rPr>
      </w:pPr>
    </w:p>
    <w:p>
      <w:pPr>
        <w:pStyle w:val="5"/>
        <w:shd w:val="clear" w:color="auto" w:fill="FFFFFF"/>
        <w:spacing w:before="0" w:beforeAutospacing="0" w:after="0" w:afterAutospacing="0" w:line="375" w:lineRule="atLeast"/>
        <w:rPr>
          <w:rFonts w:cs="Arial" w:asciiTheme="minorEastAsia" w:hAnsiTheme="minorEastAsia"/>
          <w:color w:val="000000"/>
          <w:sz w:val="24"/>
          <w:szCs w:val="24"/>
        </w:rPr>
      </w:pPr>
      <w:r>
        <w:rPr>
          <w:rFonts w:hint="eastAsia" w:cs="Arial" w:asciiTheme="minorEastAsia" w:hAnsiTheme="minorEastAsia"/>
          <w:color w:val="000000"/>
          <w:sz w:val="24"/>
          <w:szCs w:val="24"/>
        </w:rPr>
        <w:t>6、</w:t>
      </w:r>
      <w:r>
        <w:rPr>
          <w:rFonts w:cs="Arial" w:asciiTheme="minorEastAsia" w:hAnsiTheme="minorEastAsia"/>
          <w:color w:val="000000"/>
          <w:sz w:val="24"/>
          <w:szCs w:val="24"/>
        </w:rPr>
        <w:t>核对</w:t>
      </w:r>
      <w:r>
        <w:rPr>
          <w:rFonts w:hint="eastAsia" w:cs="Arial" w:asciiTheme="minorEastAsia" w:hAnsiTheme="minorEastAsia"/>
          <w:color w:val="000000"/>
          <w:sz w:val="24"/>
          <w:szCs w:val="24"/>
          <w:lang w:val="en-US" w:eastAsia="zh-CN"/>
        </w:rPr>
        <w:t>基本</w:t>
      </w:r>
      <w:r>
        <w:rPr>
          <w:rFonts w:cs="Arial" w:asciiTheme="minorEastAsia" w:hAnsiTheme="minorEastAsia"/>
          <w:color w:val="000000"/>
          <w:sz w:val="24"/>
          <w:szCs w:val="24"/>
        </w:rPr>
        <w:t>信息</w:t>
      </w:r>
      <w:r>
        <w:rPr>
          <w:rFonts w:hint="eastAsia" w:cs="Arial" w:asciiTheme="minorEastAsia" w:hAnsiTheme="minorEastAsia"/>
          <w:color w:val="000000"/>
          <w:sz w:val="24"/>
          <w:szCs w:val="24"/>
        </w:rPr>
        <w:t>，</w:t>
      </w:r>
    </w:p>
    <w:p>
      <w:pPr>
        <w:pStyle w:val="5"/>
        <w:shd w:val="clear" w:color="auto" w:fill="FFFFFF"/>
        <w:spacing w:before="0" w:beforeAutospacing="0" w:after="0" w:afterAutospacing="0" w:line="375" w:lineRule="atLeast"/>
        <w:rPr>
          <w:rFonts w:cs="Arial" w:asciiTheme="minorEastAsia" w:hAnsiTheme="minorEastAsia"/>
          <w:color w:val="000000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-54610</wp:posOffset>
                </wp:positionH>
                <wp:positionV relativeFrom="paragraph">
                  <wp:posOffset>654050</wp:posOffset>
                </wp:positionV>
                <wp:extent cx="868680" cy="404495"/>
                <wp:effectExtent l="45085" t="21590" r="46355" b="76835"/>
                <wp:wrapNone/>
                <wp:docPr id="29" name="椭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404495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4.3pt;margin-top:51.5pt;height:31.85pt;width:68.4pt;mso-position-horizontal-relative:margin;z-index:251661312;v-text-anchor:middle;mso-width-relative:page;mso-height-relative:page;" filled="f" stroked="t" coordsize="21600,21600" o:gfxdata="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">
                <v:fill on="f" focussize="0,0"/>
                <v:stroke weight="1.75pt" color="#FF0000 [3204]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</v:shape>
            </w:pict>
          </mc:Fallback>
        </mc:AlternateContent>
      </w:r>
      <w:r>
        <w:drawing>
          <wp:inline distT="0" distB="0" distL="114300" distR="114300">
            <wp:extent cx="5267960" cy="832485"/>
            <wp:effectExtent l="0" t="0" r="5080" b="5715"/>
            <wp:docPr id="2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before="0" w:beforeAutospacing="0" w:after="0" w:afterAutospacing="0" w:line="375" w:lineRule="atLeast"/>
        <w:rPr>
          <w:rFonts w:cs="Arial" w:asciiTheme="minorEastAsia" w:hAnsiTheme="minorEastAsia"/>
          <w:color w:val="000000"/>
          <w:sz w:val="24"/>
          <w:szCs w:val="24"/>
        </w:rPr>
      </w:pPr>
      <w:r>
        <w:rPr>
          <w:rFonts w:cs="Arial" w:asciiTheme="minorEastAsia" w:hAnsiTheme="minorEastAsia"/>
          <w:color w:val="000000"/>
          <w:sz w:val="24"/>
          <w:szCs w:val="24"/>
        </w:rPr>
        <w:t xml:space="preserve">  </w:t>
      </w:r>
    </w:p>
    <w:p>
      <w:pPr>
        <w:pStyle w:val="5"/>
        <w:shd w:val="clear" w:color="auto" w:fill="FFFFFF"/>
        <w:spacing w:before="0" w:beforeAutospacing="0" w:after="0" w:afterAutospacing="0" w:line="375" w:lineRule="atLeast"/>
        <w:rPr>
          <w:rFonts w:hint="eastAsia" w:cs="Arial" w:asciiTheme="minorEastAsia" w:hAnsiTheme="minorEastAsia"/>
          <w:color w:val="000000"/>
          <w:sz w:val="24"/>
          <w:szCs w:val="24"/>
        </w:rPr>
      </w:pPr>
      <w:r>
        <w:rPr>
          <w:rFonts w:hint="eastAsia" w:cs="Arial" w:asciiTheme="minorEastAsia" w:hAnsiTheme="minorEastAsia"/>
          <w:color w:val="000000"/>
          <w:sz w:val="24"/>
          <w:szCs w:val="24"/>
        </w:rPr>
        <w:t>7、点击“</w:t>
      </w:r>
      <w:r>
        <w:rPr>
          <w:rFonts w:cs="Arial" w:asciiTheme="minorEastAsia" w:hAnsiTheme="minorEastAsia"/>
          <w:color w:val="000000"/>
          <w:sz w:val="24"/>
          <w:szCs w:val="24"/>
        </w:rPr>
        <w:t>选择学校——</w:t>
      </w:r>
      <w:r>
        <w:rPr>
          <w:rFonts w:hint="eastAsia" w:cs="Arial" w:asciiTheme="minorEastAsia" w:hAnsiTheme="minorEastAsia"/>
          <w:color w:val="000000"/>
          <w:sz w:val="24"/>
          <w:szCs w:val="24"/>
        </w:rPr>
        <w:t>”</w:t>
      </w:r>
    </w:p>
    <w:p>
      <w:pPr>
        <w:pStyle w:val="5"/>
        <w:shd w:val="clear" w:color="auto" w:fill="FFFFFF"/>
        <w:spacing w:before="0" w:beforeAutospacing="0" w:after="0" w:afterAutospacing="0" w:line="375" w:lineRule="atLeast"/>
        <w:rPr>
          <w:rFonts w:hint="eastAsia" w:cs="Arial" w:asciiTheme="minorEastAsia" w:hAnsiTheme="minorEastAsia"/>
          <w:color w:val="000000"/>
          <w:sz w:val="24"/>
          <w:szCs w:val="24"/>
        </w:rPr>
      </w:pPr>
    </w:p>
    <w:p>
      <w:pPr>
        <w:pStyle w:val="5"/>
        <w:shd w:val="clear" w:color="auto" w:fill="FFFFFF"/>
        <w:spacing w:before="0" w:beforeAutospacing="0" w:after="0" w:afterAutospacing="0" w:line="375" w:lineRule="atLeast"/>
        <w:rPr>
          <w:rFonts w:cs="Arial" w:asciiTheme="minorEastAsia" w:hAnsiTheme="minorEastAsia"/>
          <w:color w:val="000000"/>
          <w:sz w:val="24"/>
          <w:szCs w:val="24"/>
        </w:rPr>
      </w:pPr>
      <w:r>
        <w:drawing>
          <wp:inline distT="0" distB="0" distL="114300" distR="114300">
            <wp:extent cx="5268595" cy="2168525"/>
            <wp:effectExtent l="0" t="0" r="4445" b="10795"/>
            <wp:docPr id="2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before="0" w:beforeAutospacing="0" w:after="0" w:afterAutospacing="0" w:line="375" w:lineRule="atLeast"/>
        <w:rPr>
          <w:rFonts w:cs="Arial" w:asciiTheme="minorEastAsia" w:hAnsiTheme="minorEastAsia"/>
          <w:color w:val="000000"/>
          <w:sz w:val="24"/>
          <w:szCs w:val="24"/>
        </w:rPr>
      </w:pPr>
      <w:r>
        <w:rPr>
          <w:rFonts w:hint="eastAsia" w:cs="Arial" w:asciiTheme="minorEastAsia" w:hAnsiTheme="minorEastAsia"/>
          <w:color w:val="000000"/>
          <w:sz w:val="24"/>
          <w:szCs w:val="24"/>
        </w:rPr>
        <w:t>（1）如果考取本校</w:t>
      </w:r>
    </w:p>
    <w:p>
      <w:pPr>
        <w:pStyle w:val="5"/>
        <w:shd w:val="clear" w:color="auto" w:fill="FFFFFF"/>
        <w:spacing w:before="0" w:beforeAutospacing="0" w:after="0" w:afterAutospacing="0" w:line="375" w:lineRule="atLeast"/>
        <w:rPr>
          <w:rFonts w:cs="Arial" w:asciiTheme="minorEastAsia" w:hAnsiTheme="minorEastAsia"/>
          <w:color w:val="000000"/>
          <w:sz w:val="24"/>
          <w:szCs w:val="24"/>
        </w:rPr>
      </w:pPr>
      <w:r>
        <w:rPr>
          <w:rFonts w:cs="Arial" w:asciiTheme="minorEastAsia" w:hAnsiTheme="minorEastAsia"/>
          <w:color w:val="000000"/>
          <w:sz w:val="24"/>
          <w:szCs w:val="24"/>
        </w:rPr>
        <w:t>A</w:t>
      </w:r>
      <w:r>
        <w:rPr>
          <w:rFonts w:hint="eastAsia" w:cs="Arial" w:asciiTheme="minorEastAsia" w:hAnsiTheme="minorEastAsia"/>
          <w:color w:val="000000"/>
          <w:sz w:val="24"/>
          <w:szCs w:val="24"/>
        </w:rPr>
        <w:t>、关键字</w:t>
      </w:r>
      <w:r>
        <w:rPr>
          <w:rFonts w:cs="Arial" w:asciiTheme="minorEastAsia" w:hAnsiTheme="minorEastAsia"/>
          <w:color w:val="000000"/>
          <w:sz w:val="24"/>
          <w:szCs w:val="24"/>
        </w:rPr>
        <w:t>查询并</w:t>
      </w:r>
      <w:r>
        <w:rPr>
          <w:rFonts w:hint="eastAsia" w:cs="Arial" w:asciiTheme="minorEastAsia" w:hAnsiTheme="minorEastAsia"/>
          <w:color w:val="FF0000"/>
          <w:sz w:val="24"/>
          <w:szCs w:val="24"/>
        </w:rPr>
        <w:t>点击“</w:t>
      </w:r>
      <w:r>
        <w:rPr>
          <w:rFonts w:cs="Arial" w:asciiTheme="minorEastAsia" w:hAnsiTheme="minorEastAsia"/>
          <w:b/>
          <w:color w:val="FF0000"/>
          <w:sz w:val="24"/>
          <w:szCs w:val="24"/>
        </w:rPr>
        <w:t>选择</w:t>
      </w:r>
      <w:r>
        <w:rPr>
          <w:rFonts w:hint="eastAsia" w:cs="Arial" w:asciiTheme="minorEastAsia" w:hAnsiTheme="minorEastAsia"/>
          <w:b/>
          <w:color w:val="FF0000"/>
          <w:sz w:val="24"/>
          <w:szCs w:val="24"/>
        </w:rPr>
        <w:t>”</w:t>
      </w:r>
      <w:r>
        <w:rPr>
          <w:rFonts w:cs="Arial" w:asciiTheme="minorEastAsia" w:hAnsiTheme="minorEastAsia"/>
          <w:color w:val="000000"/>
          <w:sz w:val="24"/>
          <w:szCs w:val="24"/>
        </w:rPr>
        <w:t>上海交通大学,招生方式为推荐免试或全国统考，专业如实填写；</w:t>
      </w:r>
    </w:p>
    <w:p>
      <w:pPr>
        <w:pStyle w:val="5"/>
        <w:shd w:val="clear" w:color="auto" w:fill="FFFFFF"/>
        <w:spacing w:before="0" w:beforeAutospacing="0" w:after="0" w:afterAutospacing="0" w:line="375" w:lineRule="atLeast"/>
        <w:rPr>
          <w:rFonts w:cs="Arial" w:asciiTheme="minorEastAsia" w:hAnsiTheme="minorEastAsia"/>
          <w:color w:val="000000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46355</wp:posOffset>
                </wp:positionH>
                <wp:positionV relativeFrom="paragraph">
                  <wp:posOffset>807085</wp:posOffset>
                </wp:positionV>
                <wp:extent cx="716280" cy="354330"/>
                <wp:effectExtent l="45085" t="21590" r="46355" b="81280"/>
                <wp:wrapNone/>
                <wp:docPr id="32" name="椭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354330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.65pt;margin-top:63.55pt;height:27.9pt;width:56.4pt;mso-position-horizontal-relative:margin;z-index:251662336;v-text-anchor:middle;mso-width-relative:page;mso-height-relative:page;" filled="f" stroked="t" coordsize="21600,21600" o:gfxdata="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">
                <v:fill on="f" focussize="0,0"/>
                <v:stroke weight="1.75pt" color="#FF0000 [3204]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</v:shape>
            </w:pict>
          </mc:Fallback>
        </mc:AlternateContent>
      </w:r>
      <w:r>
        <w:drawing>
          <wp:inline distT="0" distB="0" distL="114300" distR="114300">
            <wp:extent cx="5268595" cy="2119630"/>
            <wp:effectExtent l="0" t="0" r="4445" b="13970"/>
            <wp:docPr id="3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1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before="0" w:beforeAutospacing="0" w:after="0" w:afterAutospacing="0" w:line="375" w:lineRule="atLeast"/>
        <w:rPr>
          <w:rFonts w:cs="Arial" w:asciiTheme="minorEastAsia" w:hAnsiTheme="minorEastAsia"/>
          <w:color w:val="000000"/>
          <w:sz w:val="24"/>
          <w:szCs w:val="24"/>
        </w:rPr>
      </w:pPr>
      <w:r>
        <w:rPr>
          <w:rFonts w:cs="Arial" w:asciiTheme="minorEastAsia" w:hAnsiTheme="minorEastAsia"/>
          <w:color w:val="000000"/>
          <w:sz w:val="24"/>
          <w:szCs w:val="24"/>
        </w:rPr>
        <w:t> </w:t>
      </w:r>
    </w:p>
    <w:p>
      <w:pPr>
        <w:pStyle w:val="5"/>
        <w:shd w:val="clear" w:color="auto" w:fill="FFFFFF"/>
        <w:spacing w:before="0" w:beforeAutospacing="0" w:after="0" w:afterAutospacing="0" w:line="375" w:lineRule="atLeast"/>
        <w:rPr>
          <w:rFonts w:cs="Arial" w:asciiTheme="minorEastAsia" w:hAnsiTheme="minorEastAsia"/>
          <w:color w:val="000000"/>
          <w:sz w:val="24"/>
          <w:szCs w:val="24"/>
        </w:rPr>
      </w:pPr>
      <w:r>
        <w:rPr>
          <w:rFonts w:hint="eastAsia" w:cs="Arial" w:asciiTheme="minorEastAsia" w:hAnsiTheme="minorEastAsia"/>
          <w:color w:val="000000"/>
          <w:sz w:val="24"/>
          <w:szCs w:val="24"/>
        </w:rPr>
        <w:t>B、如实填写个人联系方式及家庭信息</w:t>
      </w:r>
    </w:p>
    <w:p>
      <w:pPr>
        <w:pStyle w:val="5"/>
        <w:shd w:val="clear" w:color="auto" w:fill="FFFFFF"/>
        <w:spacing w:before="0" w:beforeAutospacing="0" w:after="0" w:afterAutospacing="0" w:line="375" w:lineRule="atLeast"/>
        <w:rPr>
          <w:rFonts w:cs="Arial" w:asciiTheme="minorEastAsia" w:hAnsiTheme="minorEastAsia"/>
          <w:color w:val="000000"/>
          <w:sz w:val="24"/>
          <w:szCs w:val="24"/>
        </w:rPr>
      </w:pPr>
      <w:r>
        <w:drawing>
          <wp:inline distT="0" distB="0" distL="114300" distR="114300">
            <wp:extent cx="5267325" cy="2223135"/>
            <wp:effectExtent l="0" t="0" r="5715" b="1905"/>
            <wp:docPr id="3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22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before="0" w:beforeAutospacing="0" w:after="0" w:afterAutospacing="0" w:line="375" w:lineRule="atLeast"/>
        <w:rPr>
          <w:rFonts w:cs="Arial" w:asciiTheme="minorEastAsia" w:hAnsiTheme="minorEastAsia"/>
          <w:color w:val="000000"/>
          <w:sz w:val="24"/>
          <w:szCs w:val="24"/>
        </w:rPr>
      </w:pPr>
    </w:p>
    <w:p>
      <w:pPr>
        <w:pStyle w:val="5"/>
        <w:shd w:val="clear" w:color="auto" w:fill="FFFFFF"/>
        <w:spacing w:before="0" w:beforeAutospacing="0" w:after="0" w:afterAutospacing="0" w:line="375" w:lineRule="atLeast"/>
        <w:rPr>
          <w:rFonts w:cs="Arial" w:asciiTheme="minorEastAsia" w:hAnsiTheme="minorEastAsia"/>
          <w:b/>
          <w:color w:val="FF0000"/>
          <w:sz w:val="24"/>
          <w:szCs w:val="24"/>
        </w:rPr>
      </w:pPr>
      <w:r>
        <w:rPr>
          <w:rFonts w:hint="eastAsia" w:cs="Arial" w:asciiTheme="minorEastAsia" w:hAnsiTheme="minorEastAsia"/>
          <w:b/>
          <w:color w:val="FF0000"/>
          <w:sz w:val="24"/>
          <w:szCs w:val="24"/>
        </w:rPr>
        <w:t>C、点击“提交”</w:t>
      </w:r>
    </w:p>
    <w:p>
      <w:pPr>
        <w:pStyle w:val="5"/>
        <w:shd w:val="clear" w:color="auto" w:fill="FFFFFF"/>
        <w:spacing w:before="0" w:beforeAutospacing="0" w:after="0" w:afterAutospacing="0" w:line="375" w:lineRule="atLeast"/>
        <w:rPr>
          <w:rFonts w:cs="Arial" w:asciiTheme="minorEastAsia" w:hAnsiTheme="minorEastAsia"/>
          <w:color w:val="000000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3173730</wp:posOffset>
                </wp:positionH>
                <wp:positionV relativeFrom="paragraph">
                  <wp:posOffset>95885</wp:posOffset>
                </wp:positionV>
                <wp:extent cx="1444625" cy="529590"/>
                <wp:effectExtent l="45085" t="21590" r="49530" b="73660"/>
                <wp:wrapNone/>
                <wp:docPr id="12" name="椭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4625" cy="529590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49.9pt;margin-top:7.55pt;height:41.7pt;width:113.75pt;mso-position-horizontal-relative:margin;z-index:251659264;v-text-anchor:middle;mso-width-relative:page;mso-height-relative:page;" filled="f" stroked="t" coordsize="21600,21600" o:gfxdata="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HnE5XnaAAAACQEAAA8AAAAAAAAAAQAgAAAAIgAAAGRy&#10;cy9kb3ducmV2LnhtbFBLAQIUABQAAAAIAIdO4kAatswGrgIAAGUFAAAOAAAAAAAAAAEAIAAAACkB&#10;AABkcnMvZTJvRG9jLnhtbFBLBQYAAAAABgAGAFkBAABJBgAAAAA=&#10;">
                <v:fill on="f" focussize="0,0"/>
                <v:stroke weight="1.75pt" color="#FF0000 [3204]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</v:shape>
            </w:pict>
          </mc:Fallback>
        </mc:AlternateContent>
      </w:r>
      <w:r>
        <w:drawing>
          <wp:inline distT="0" distB="0" distL="114300" distR="114300">
            <wp:extent cx="5266055" cy="526415"/>
            <wp:effectExtent l="0" t="0" r="6985" b="6985"/>
            <wp:docPr id="3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before="0" w:beforeAutospacing="0" w:after="0" w:afterAutospacing="0" w:line="375" w:lineRule="atLeast"/>
        <w:rPr>
          <w:rFonts w:cs="Arial" w:asciiTheme="minorEastAsia" w:hAnsiTheme="minorEastAsia"/>
          <w:color w:val="000000"/>
          <w:sz w:val="24"/>
          <w:szCs w:val="24"/>
        </w:rPr>
      </w:pPr>
    </w:p>
    <w:p>
      <w:pPr>
        <w:pStyle w:val="5"/>
        <w:shd w:val="clear" w:color="auto" w:fill="FFFFFF"/>
        <w:spacing w:before="0" w:beforeAutospacing="0" w:after="0" w:afterAutospacing="0" w:line="375" w:lineRule="atLeast"/>
        <w:rPr>
          <w:rFonts w:cs="Arial" w:asciiTheme="minorEastAsia" w:hAnsiTheme="minorEastAsia"/>
          <w:color w:val="000000"/>
          <w:sz w:val="24"/>
          <w:szCs w:val="24"/>
        </w:rPr>
      </w:pPr>
      <w:r>
        <w:rPr>
          <w:rFonts w:hint="eastAsia" w:cs="Arial" w:asciiTheme="minorEastAsia" w:hAnsiTheme="minorEastAsia"/>
          <w:color w:val="000000"/>
          <w:sz w:val="24"/>
          <w:szCs w:val="24"/>
        </w:rPr>
        <w:t>（2）如果考取外校</w:t>
      </w:r>
    </w:p>
    <w:p>
      <w:pPr>
        <w:pStyle w:val="5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/>
          <w:b/>
          <w:color w:val="FF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A、</w:t>
      </w:r>
      <w:r>
        <w:rPr>
          <w:rFonts w:asciiTheme="minorEastAsia" w:hAnsiTheme="minorEastAsia"/>
          <w:color w:val="000000"/>
          <w:sz w:val="24"/>
          <w:szCs w:val="24"/>
        </w:rPr>
        <w:t>查询并</w:t>
      </w:r>
      <w:r>
        <w:rPr>
          <w:rFonts w:hint="eastAsia" w:asciiTheme="minorEastAsia" w:hAnsiTheme="minorEastAsia"/>
          <w:b/>
          <w:color w:val="FF0000"/>
          <w:sz w:val="24"/>
          <w:szCs w:val="24"/>
        </w:rPr>
        <w:t>点击学校前面的“</w:t>
      </w:r>
      <w:r>
        <w:rPr>
          <w:rFonts w:asciiTheme="minorEastAsia" w:hAnsiTheme="minorEastAsia"/>
          <w:b/>
          <w:color w:val="FF0000"/>
          <w:sz w:val="24"/>
          <w:szCs w:val="24"/>
        </w:rPr>
        <w:t>选择</w:t>
      </w:r>
      <w:r>
        <w:rPr>
          <w:rFonts w:hint="eastAsia" w:asciiTheme="minorEastAsia" w:hAnsiTheme="minorEastAsia"/>
          <w:b/>
          <w:color w:val="FF0000"/>
          <w:sz w:val="24"/>
          <w:szCs w:val="24"/>
        </w:rPr>
        <w:t>”两个字</w:t>
      </w:r>
      <w:r>
        <w:rPr>
          <w:rFonts w:asciiTheme="minorEastAsia" w:hAnsiTheme="minorEastAsia"/>
          <w:b/>
          <w:color w:val="FF0000"/>
          <w:sz w:val="24"/>
          <w:szCs w:val="24"/>
        </w:rPr>
        <w:t>,</w:t>
      </w:r>
    </w:p>
    <w:p>
      <w:pPr>
        <w:pStyle w:val="5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/>
          <w:color w:val="000000"/>
          <w:sz w:val="24"/>
          <w:szCs w:val="24"/>
        </w:rPr>
      </w:pPr>
      <w:r>
        <w:rPr>
          <w:b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187325</wp:posOffset>
                </wp:positionH>
                <wp:positionV relativeFrom="paragraph">
                  <wp:posOffset>1875790</wp:posOffset>
                </wp:positionV>
                <wp:extent cx="653415" cy="297180"/>
                <wp:effectExtent l="45085" t="21590" r="48260" b="77470"/>
                <wp:wrapNone/>
                <wp:docPr id="14" name="椭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" cy="297180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4.75pt;margin-top:147.7pt;height:23.4pt;width:51.45pt;mso-position-horizontal-relative:margin;z-index:251660288;v-text-anchor:middle;mso-width-relative:page;mso-height-relative:page;" filled="f" stroked="t" coordsize="21600,21600" o:gfxdata="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">
                <v:fill on="f" focussize="0,0"/>
                <v:stroke weight="1.75pt" color="#FF0000 [3204]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</v:shape>
            </w:pict>
          </mc:Fallback>
        </mc:AlternateContent>
      </w:r>
      <w:r>
        <w:drawing>
          <wp:inline distT="0" distB="0" distL="114300" distR="114300">
            <wp:extent cx="5267325" cy="2786380"/>
            <wp:effectExtent l="0" t="0" r="5715" b="2540"/>
            <wp:docPr id="3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/>
          <w:color w:val="000000"/>
          <w:sz w:val="24"/>
          <w:szCs w:val="24"/>
        </w:rPr>
        <w:t>招生方式</w:t>
      </w:r>
      <w:r>
        <w:rPr>
          <w:rFonts w:hint="eastAsia" w:asciiTheme="minorEastAsia" w:hAnsiTheme="minorEastAsia"/>
          <w:color w:val="000000"/>
          <w:sz w:val="24"/>
          <w:szCs w:val="24"/>
        </w:rPr>
        <w:t>、</w:t>
      </w:r>
      <w:r>
        <w:rPr>
          <w:rFonts w:asciiTheme="minorEastAsia" w:hAnsiTheme="minorEastAsia"/>
          <w:color w:val="000000"/>
          <w:sz w:val="24"/>
          <w:szCs w:val="24"/>
        </w:rPr>
        <w:t>专业如实填写</w:t>
      </w:r>
      <w:r>
        <w:rPr>
          <w:rFonts w:hint="eastAsia" w:asciiTheme="minorEastAsia" w:hAnsiTheme="minorEastAsia"/>
          <w:color w:val="000000"/>
          <w:sz w:val="24"/>
          <w:szCs w:val="24"/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/>
          <w:color w:val="000000"/>
          <w:sz w:val="24"/>
          <w:szCs w:val="24"/>
        </w:rPr>
      </w:pPr>
    </w:p>
    <w:p>
      <w:pPr>
        <w:pStyle w:val="5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B、上传录取通知书或者调档函作为</w:t>
      </w:r>
      <w:r>
        <w:rPr>
          <w:rFonts w:asciiTheme="minorEastAsia" w:hAnsiTheme="minorEastAsia"/>
          <w:color w:val="000000"/>
          <w:sz w:val="24"/>
          <w:szCs w:val="24"/>
        </w:rPr>
        <w:t>录取凭证</w:t>
      </w:r>
      <w:r>
        <w:rPr>
          <w:rFonts w:hint="eastAsia" w:asciiTheme="minorEastAsia" w:hAnsiTheme="minorEastAsia"/>
          <w:color w:val="000000"/>
          <w:sz w:val="24"/>
          <w:szCs w:val="24"/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/>
          <w:color w:val="000000"/>
          <w:sz w:val="24"/>
          <w:szCs w:val="24"/>
        </w:rPr>
      </w:pPr>
      <w:r>
        <w:drawing>
          <wp:inline distT="0" distB="0" distL="114300" distR="114300">
            <wp:extent cx="5270500" cy="785495"/>
            <wp:effectExtent l="0" t="0" r="2540" b="6985"/>
            <wp:docPr id="36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/>
          <w:color w:val="000000"/>
          <w:sz w:val="24"/>
          <w:szCs w:val="24"/>
        </w:rPr>
      </w:pPr>
    </w:p>
    <w:p>
      <w:pPr>
        <w:pStyle w:val="5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C、</w:t>
      </w:r>
      <w:r>
        <w:rPr>
          <w:rFonts w:asciiTheme="minorEastAsia" w:hAnsiTheme="minorEastAsia"/>
          <w:color w:val="000000"/>
          <w:sz w:val="24"/>
          <w:szCs w:val="24"/>
        </w:rPr>
        <w:t>户口</w:t>
      </w:r>
      <w:r>
        <w:rPr>
          <w:rFonts w:hint="eastAsia" w:asciiTheme="minorEastAsia" w:hAnsiTheme="minorEastAsia"/>
          <w:color w:val="000000"/>
          <w:sz w:val="24"/>
          <w:szCs w:val="24"/>
        </w:rPr>
        <w:t>迁移地址</w:t>
      </w:r>
      <w:r>
        <w:rPr>
          <w:rFonts w:asciiTheme="minorEastAsia" w:hAnsiTheme="minorEastAsia"/>
          <w:color w:val="000000"/>
          <w:sz w:val="24"/>
          <w:szCs w:val="24"/>
        </w:rPr>
        <w:t>和档案</w:t>
      </w:r>
      <w:r>
        <w:rPr>
          <w:rFonts w:hint="eastAsia" w:asciiTheme="minorEastAsia" w:hAnsiTheme="minorEastAsia"/>
          <w:color w:val="000000"/>
          <w:sz w:val="24"/>
          <w:szCs w:val="24"/>
        </w:rPr>
        <w:t>寄送</w:t>
      </w:r>
      <w:r>
        <w:rPr>
          <w:rFonts w:asciiTheme="minorEastAsia" w:hAnsiTheme="minorEastAsia"/>
          <w:color w:val="000000"/>
          <w:sz w:val="24"/>
          <w:szCs w:val="24"/>
        </w:rPr>
        <w:t>信息</w:t>
      </w:r>
      <w:r>
        <w:rPr>
          <w:rFonts w:hint="eastAsia" w:asciiTheme="minorEastAsia" w:hAnsiTheme="minorEastAsia"/>
          <w:color w:val="000000"/>
          <w:sz w:val="24"/>
          <w:szCs w:val="24"/>
        </w:rPr>
        <w:t>根据</w:t>
      </w:r>
      <w:r>
        <w:rPr>
          <w:rFonts w:hint="eastAsia" w:asciiTheme="minorEastAsia" w:hAnsiTheme="minorEastAsia"/>
          <w:b/>
          <w:color w:val="000000"/>
          <w:sz w:val="24"/>
          <w:szCs w:val="24"/>
        </w:rPr>
        <w:t>考取学校发来的“调档函”</w:t>
      </w:r>
      <w:r>
        <w:rPr>
          <w:rFonts w:hint="eastAsia" w:asciiTheme="minorEastAsia" w:hAnsiTheme="minorEastAsia"/>
          <w:color w:val="000000"/>
          <w:sz w:val="24"/>
          <w:szCs w:val="24"/>
        </w:rPr>
        <w:t>填写。</w:t>
      </w:r>
    </w:p>
    <w:p>
      <w:pPr>
        <w:pStyle w:val="5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/>
          <w:color w:val="000000"/>
          <w:sz w:val="24"/>
          <w:szCs w:val="24"/>
        </w:rPr>
      </w:pPr>
      <w:r>
        <w:drawing>
          <wp:inline distT="0" distB="0" distL="114300" distR="114300">
            <wp:extent cx="5266055" cy="4025900"/>
            <wp:effectExtent l="0" t="0" r="6985" b="12700"/>
            <wp:docPr id="37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1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402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/>
          <w:color w:val="000000"/>
          <w:sz w:val="24"/>
          <w:szCs w:val="24"/>
        </w:rPr>
        <w:t> </w:t>
      </w:r>
    </w:p>
    <w:p>
      <w:pPr>
        <w:pStyle w:val="5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D、</w:t>
      </w:r>
      <w:r>
        <w:rPr>
          <w:rFonts w:asciiTheme="minorEastAsia" w:hAnsiTheme="minorEastAsia"/>
          <w:color w:val="000000"/>
          <w:sz w:val="24"/>
          <w:szCs w:val="24"/>
        </w:rPr>
        <w:t xml:space="preserve"> 个人及家庭联系信息如实填写；  </w:t>
      </w:r>
    </w:p>
    <w:p>
      <w:pPr>
        <w:pStyle w:val="5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E、</w:t>
      </w:r>
      <w:r>
        <w:rPr>
          <w:rFonts w:asciiTheme="minorEastAsia" w:hAnsiTheme="minorEastAsia"/>
          <w:color w:val="000000"/>
          <w:sz w:val="24"/>
          <w:szCs w:val="24"/>
        </w:rPr>
        <w:t>确认信息</w:t>
      </w:r>
      <w:r>
        <w:rPr>
          <w:rFonts w:hint="eastAsia" w:asciiTheme="minorEastAsia" w:hAnsiTheme="minorEastAsia"/>
          <w:b/>
          <w:color w:val="FF0000"/>
          <w:sz w:val="24"/>
          <w:szCs w:val="24"/>
        </w:rPr>
        <w:t>点击“</w:t>
      </w:r>
      <w:r>
        <w:rPr>
          <w:rFonts w:asciiTheme="minorEastAsia" w:hAnsiTheme="minorEastAsia"/>
          <w:b/>
          <w:color w:val="FF0000"/>
          <w:sz w:val="24"/>
          <w:szCs w:val="24"/>
        </w:rPr>
        <w:t>提交</w:t>
      </w:r>
      <w:bookmarkStart w:id="0" w:name="_GoBack"/>
      <w:bookmarkEnd w:id="0"/>
      <w:r>
        <w:rPr>
          <w:rFonts w:hint="eastAsia" w:asciiTheme="minorEastAsia" w:hAnsiTheme="minorEastAsia"/>
          <w:b/>
          <w:color w:val="FF0000"/>
          <w:sz w:val="24"/>
          <w:szCs w:val="24"/>
        </w:rPr>
        <w:t>”</w:t>
      </w:r>
      <w:r>
        <w:rPr>
          <w:rFonts w:asciiTheme="minorEastAsia" w:hAnsiTheme="minorEastAsia"/>
          <w:color w:val="000000"/>
          <w:sz w:val="24"/>
          <w:szCs w:val="24"/>
        </w:rPr>
        <w:t>即可。</w:t>
      </w:r>
    </w:p>
    <w:p>
      <w:pPr>
        <w:pStyle w:val="5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/>
          <w:color w:val="000000"/>
          <w:sz w:val="24"/>
          <w:szCs w:val="24"/>
        </w:rPr>
      </w:pPr>
    </w:p>
    <w:p>
      <w:pPr>
        <w:pStyle w:val="5"/>
        <w:shd w:val="clear" w:color="auto" w:fill="FFFFFF"/>
        <w:spacing w:before="0" w:beforeAutospacing="0" w:after="0" w:afterAutospacing="0" w:line="375" w:lineRule="atLeast"/>
        <w:rPr>
          <w:rFonts w:cs="Arial" w:asciiTheme="minorEastAsia" w:hAnsiTheme="minorEastAsia"/>
          <w:color w:val="000000"/>
          <w:sz w:val="24"/>
          <w:szCs w:val="24"/>
        </w:rPr>
      </w:pPr>
    </w:p>
    <w:p>
      <w:pPr>
        <w:pStyle w:val="5"/>
        <w:shd w:val="clear" w:color="auto" w:fill="FFFFFF"/>
        <w:spacing w:before="0" w:beforeAutospacing="0" w:after="0" w:afterAutospacing="0" w:line="375" w:lineRule="atLeast"/>
        <w:rPr>
          <w:rFonts w:cs="Arial" w:asciiTheme="minorEastAsia" w:hAnsiTheme="minorEastAsia"/>
          <w:color w:val="000000"/>
          <w:sz w:val="24"/>
          <w:szCs w:val="24"/>
        </w:rPr>
      </w:pPr>
      <w:r>
        <w:rPr>
          <w:rFonts w:hint="eastAsia" w:cs="Arial" w:asciiTheme="minorEastAsia" w:hAnsiTheme="minorEastAsia"/>
          <w:color w:val="000000"/>
          <w:sz w:val="24"/>
          <w:szCs w:val="24"/>
        </w:rPr>
        <w:t>生物医学工程学院</w:t>
      </w:r>
      <w:r>
        <w:rPr>
          <w:rFonts w:cs="Arial" w:asciiTheme="minorEastAsia" w:hAnsiTheme="minorEastAsia"/>
          <w:color w:val="000000"/>
          <w:sz w:val="24"/>
          <w:szCs w:val="24"/>
        </w:rPr>
        <w:t>就业办_</w:t>
      </w:r>
      <w:r>
        <w:rPr>
          <w:rFonts w:hint="eastAsia" w:cs="Arial" w:asciiTheme="minorEastAsia" w:hAnsiTheme="minorEastAsia"/>
          <w:color w:val="000000"/>
          <w:sz w:val="24"/>
          <w:szCs w:val="24"/>
        </w:rPr>
        <w:t>文选楼336或Med-X楼213</w:t>
      </w:r>
    </w:p>
    <w:p>
      <w:pPr>
        <w:pStyle w:val="5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/>
          <w:sz w:val="24"/>
          <w:szCs w:val="24"/>
        </w:rPr>
      </w:pPr>
      <w:r>
        <w:rPr>
          <w:rFonts w:cs="Arial" w:asciiTheme="minorEastAsia" w:hAnsiTheme="minorEastAsia"/>
          <w:color w:val="000000"/>
          <w:sz w:val="24"/>
          <w:szCs w:val="24"/>
        </w:rPr>
        <w:t>电话：34203042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g1MmZlNzE2ZDgyYjhmNjRiMTI4MDA1NTczMGRkNGUifQ=="/>
  </w:docVars>
  <w:rsids>
    <w:rsidRoot w:val="00231441"/>
    <w:rsid w:val="001E7B4D"/>
    <w:rsid w:val="00231441"/>
    <w:rsid w:val="00234C4D"/>
    <w:rsid w:val="0026670C"/>
    <w:rsid w:val="00287E1C"/>
    <w:rsid w:val="00340526"/>
    <w:rsid w:val="00507881"/>
    <w:rsid w:val="005B5D14"/>
    <w:rsid w:val="006119E5"/>
    <w:rsid w:val="0071012B"/>
    <w:rsid w:val="00746515"/>
    <w:rsid w:val="007B11D4"/>
    <w:rsid w:val="009A4874"/>
    <w:rsid w:val="009D0BCD"/>
    <w:rsid w:val="009D2321"/>
    <w:rsid w:val="00B05775"/>
    <w:rsid w:val="00BF1BFE"/>
    <w:rsid w:val="00D13504"/>
    <w:rsid w:val="00DB4E6C"/>
    <w:rsid w:val="12901C71"/>
    <w:rsid w:val="2C06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customStyle="1" w:styleId="8">
    <w:name w:val="标题 2 字符"/>
    <w:basedOn w:val="7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481</Words>
  <Characters>530</Characters>
  <Lines>4</Lines>
  <Paragraphs>1</Paragraphs>
  <TotalTime>8</TotalTime>
  <ScaleCrop>false</ScaleCrop>
  <LinksUpToDate>false</LinksUpToDate>
  <CharactersWithSpaces>546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2017-03-17T12:45:00Z</dcterms:created>
  <dc:creator>锦程 王</dc:creator>
  <cp:lastModifiedBy>想个名字好难啊</cp:lastModifiedBy>
  <dcterms:modified xsi:type="dcterms:W3CDTF">2023-05-29T08:38:51Z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84BE226789C144C5B453AAA8A75EDD79</vt:lpwstr>
  </property>
</Properties>
</file>